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5EFD8" w14:textId="0068456D" w:rsidR="00007A52" w:rsidRPr="005407B4" w:rsidRDefault="006A5F56" w:rsidP="00606AC0">
      <w:pPr>
        <w:jc w:val="center"/>
        <w:rPr>
          <w:sz w:val="32"/>
          <w:szCs w:val="32"/>
          <w:lang w:val="en-GB"/>
        </w:rPr>
      </w:pPr>
      <w:r w:rsidRPr="006A5F56">
        <w:rPr>
          <w:sz w:val="32"/>
          <w:szCs w:val="32"/>
          <w:lang w:val="en-GB"/>
        </w:rPr>
        <w:t xml:space="preserve">Stereochemical Models for Carbonyl Addition </w:t>
      </w:r>
      <w:r w:rsidR="00606AC0" w:rsidRPr="005407B4">
        <w:rPr>
          <w:sz w:val="32"/>
          <w:szCs w:val="32"/>
          <w:lang w:val="en-GB"/>
        </w:rPr>
        <w:t xml:space="preserve"> </w:t>
      </w:r>
    </w:p>
    <w:p w14:paraId="2A35B7CB" w14:textId="72814294" w:rsidR="00606AC0" w:rsidRPr="005407B4" w:rsidRDefault="00606AC0" w:rsidP="00606AC0">
      <w:pPr>
        <w:jc w:val="center"/>
        <w:rPr>
          <w:b/>
          <w:bCs/>
          <w:sz w:val="32"/>
          <w:szCs w:val="32"/>
          <w:lang w:val="en-GB"/>
        </w:rPr>
      </w:pPr>
      <w:r w:rsidRPr="005407B4">
        <w:rPr>
          <w:b/>
          <w:bCs/>
          <w:sz w:val="32"/>
          <w:szCs w:val="32"/>
          <w:lang w:val="en-GB"/>
        </w:rPr>
        <w:t xml:space="preserve">SYLLABUS </w:t>
      </w:r>
    </w:p>
    <w:p w14:paraId="27066906" w14:textId="6C1785BE" w:rsidR="005407B4" w:rsidRPr="005407B4" w:rsidRDefault="005407B4" w:rsidP="005407B4">
      <w:pPr>
        <w:pStyle w:val="Titolo1"/>
        <w:rPr>
          <w:lang w:val="en-GB"/>
        </w:rPr>
      </w:pPr>
      <w:r w:rsidRPr="005407B4">
        <w:rPr>
          <w:lang w:val="en-GB"/>
        </w:rPr>
        <w:t>Lecturer informatio</w:t>
      </w:r>
      <w:r>
        <w:rPr>
          <w:lang w:val="en-GB"/>
        </w:rPr>
        <w:t>n</w:t>
      </w:r>
    </w:p>
    <w:p w14:paraId="09BC69D6" w14:textId="77777777" w:rsidR="005407B4" w:rsidRDefault="005407B4" w:rsidP="00606AC0">
      <w:pPr>
        <w:rPr>
          <w:b/>
          <w:bCs/>
          <w:lang w:val="en-GB"/>
        </w:rPr>
      </w:pPr>
    </w:p>
    <w:p w14:paraId="73064387" w14:textId="4FA99D3D" w:rsidR="00606AC0" w:rsidRPr="00606AC0" w:rsidRDefault="00606AC0" w:rsidP="00606AC0">
      <w:pPr>
        <w:rPr>
          <w:lang w:val="en-GB"/>
        </w:rPr>
      </w:pPr>
      <w:r w:rsidRPr="00606AC0">
        <w:rPr>
          <w:b/>
          <w:bCs/>
          <w:lang w:val="en-GB"/>
        </w:rPr>
        <w:t>Name and Surname</w:t>
      </w:r>
      <w:r w:rsidRPr="00606AC0">
        <w:rPr>
          <w:lang w:val="en-GB"/>
        </w:rPr>
        <w:t>:</w:t>
      </w:r>
      <w:r w:rsidR="006A5F56">
        <w:rPr>
          <w:lang w:val="en-GB"/>
        </w:rPr>
        <w:t xml:space="preserve"> Diogo S. Lüdtke</w:t>
      </w:r>
    </w:p>
    <w:p w14:paraId="57407C27" w14:textId="4F53321F" w:rsidR="00606AC0" w:rsidRDefault="00606AC0" w:rsidP="00606AC0">
      <w:pPr>
        <w:rPr>
          <w:i/>
          <w:iCs/>
          <w:lang w:val="en-GB"/>
        </w:rPr>
      </w:pPr>
      <w:r w:rsidRPr="00606AC0">
        <w:rPr>
          <w:i/>
          <w:iCs/>
          <w:lang w:val="en-GB"/>
        </w:rPr>
        <w:t>Affiliation</w:t>
      </w:r>
      <w:r w:rsidR="006A5F56">
        <w:rPr>
          <w:i/>
          <w:iCs/>
          <w:lang w:val="en-GB"/>
        </w:rPr>
        <w:t xml:space="preserve">: </w:t>
      </w:r>
      <w:r w:rsidR="006A5F56" w:rsidRPr="006A5F56">
        <w:rPr>
          <w:i/>
          <w:iCs/>
          <w:lang w:val="en-GB"/>
        </w:rPr>
        <w:t>Institute of Chemistry, Federal University of Rio Grande do Sul, Brazil</w:t>
      </w:r>
    </w:p>
    <w:p w14:paraId="765591F8" w14:textId="5900F543" w:rsidR="00606AC0" w:rsidRPr="006A5F56" w:rsidRDefault="00606AC0" w:rsidP="00606AC0">
      <w:pPr>
        <w:rPr>
          <w:lang w:val="pt-BR"/>
        </w:rPr>
      </w:pPr>
      <w:r w:rsidRPr="006A5F56">
        <w:rPr>
          <w:lang w:val="pt-BR"/>
        </w:rPr>
        <w:t>e-mail</w:t>
      </w:r>
      <w:r w:rsidR="006A5F56" w:rsidRPr="006A5F56">
        <w:rPr>
          <w:lang w:val="pt-BR"/>
        </w:rPr>
        <w:t>: dsludtke@iq.u</w:t>
      </w:r>
      <w:r w:rsidR="006A5F56">
        <w:rPr>
          <w:lang w:val="pt-BR"/>
        </w:rPr>
        <w:t>frgs.br</w:t>
      </w:r>
    </w:p>
    <w:p w14:paraId="6B61EA53" w14:textId="298BF487" w:rsidR="00606AC0" w:rsidRPr="006A5F56" w:rsidRDefault="00606AC0" w:rsidP="00606AC0">
      <w:pPr>
        <w:rPr>
          <w:lang w:val="pt-BR"/>
        </w:rPr>
      </w:pPr>
    </w:p>
    <w:p w14:paraId="79309ECE" w14:textId="0DFBD926" w:rsidR="00606AC0" w:rsidRDefault="00606AC0" w:rsidP="00606AC0">
      <w:pPr>
        <w:rPr>
          <w:lang w:val="en-GB"/>
        </w:rPr>
      </w:pPr>
      <w:r>
        <w:rPr>
          <w:lang w:val="en-GB"/>
        </w:rPr>
        <w:t>Proposed by</w:t>
      </w:r>
      <w:r w:rsidR="00717CEB">
        <w:rPr>
          <w:lang w:val="en-GB"/>
        </w:rPr>
        <w:t>:</w:t>
      </w:r>
      <w:r>
        <w:rPr>
          <w:lang w:val="en-GB"/>
        </w:rPr>
        <w:t xml:space="preserve"> </w:t>
      </w:r>
      <w:proofErr w:type="spellStart"/>
      <w:r w:rsidR="00421F23">
        <w:rPr>
          <w:lang w:val="en-GB"/>
        </w:rPr>
        <w:t>Damiano</w:t>
      </w:r>
      <w:proofErr w:type="spellEnd"/>
      <w:r w:rsidR="00421F23">
        <w:rPr>
          <w:lang w:val="en-GB"/>
        </w:rPr>
        <w:t xml:space="preserve"> </w:t>
      </w:r>
      <w:proofErr w:type="spellStart"/>
      <w:r w:rsidR="00421F23">
        <w:rPr>
          <w:lang w:val="en-GB"/>
        </w:rPr>
        <w:t>Tanini</w:t>
      </w:r>
      <w:proofErr w:type="spellEnd"/>
      <w:r>
        <w:rPr>
          <w:lang w:val="en-GB"/>
        </w:rPr>
        <w:t xml:space="preserve"> (</w:t>
      </w:r>
      <w:r w:rsidR="00717CEB" w:rsidRPr="00717CEB">
        <w:rPr>
          <w:lang w:val="en-GB"/>
        </w:rPr>
        <w:t>for courses taught by an external lecturer</w:t>
      </w:r>
      <w:r w:rsidR="00717CEB">
        <w:rPr>
          <w:lang w:val="en-GB"/>
        </w:rPr>
        <w:t>)</w:t>
      </w:r>
    </w:p>
    <w:p w14:paraId="69923F1E" w14:textId="56FD5D5D" w:rsidR="00606AC0" w:rsidRPr="00421F23" w:rsidRDefault="00606AC0" w:rsidP="00606AC0">
      <w:r w:rsidRPr="00421F23">
        <w:t>e-mail</w:t>
      </w:r>
      <w:r w:rsidR="00421F23" w:rsidRPr="00421F23">
        <w:t>: damiano.tanini@unifi.it</w:t>
      </w:r>
      <w:bookmarkStart w:id="0" w:name="_GoBack"/>
      <w:bookmarkEnd w:id="0"/>
    </w:p>
    <w:p w14:paraId="6E7C1CBB" w14:textId="2A67374F" w:rsidR="00717CEB" w:rsidRPr="00421F23" w:rsidRDefault="00717CEB" w:rsidP="00606AC0"/>
    <w:p w14:paraId="54C19176" w14:textId="6A2E14D2" w:rsidR="00717CEB" w:rsidRDefault="00717CEB" w:rsidP="005407B4">
      <w:pPr>
        <w:pStyle w:val="Titolo1"/>
        <w:rPr>
          <w:lang w:val="en-GB"/>
        </w:rPr>
      </w:pPr>
      <w:r w:rsidRPr="00717CEB">
        <w:rPr>
          <w:lang w:val="en-GB"/>
        </w:rPr>
        <w:t>Title of the course</w:t>
      </w:r>
      <w:r w:rsidR="006A5F56">
        <w:rPr>
          <w:lang w:val="en-GB"/>
        </w:rPr>
        <w:t xml:space="preserve">: </w:t>
      </w:r>
      <w:r w:rsidR="006A5F56" w:rsidRPr="006A5F56">
        <w:rPr>
          <w:lang w:val="en-GB"/>
        </w:rPr>
        <w:t xml:space="preserve">Stereochemical Models for Carbonyl Addition  </w:t>
      </w:r>
    </w:p>
    <w:p w14:paraId="16E1DFFE" w14:textId="68F5EDF5" w:rsidR="00717CEB" w:rsidRDefault="00717CEB" w:rsidP="00606AC0">
      <w:pPr>
        <w:rPr>
          <w:lang w:val="en-GB"/>
        </w:rPr>
      </w:pPr>
    </w:p>
    <w:p w14:paraId="0418E621" w14:textId="5E0DD315" w:rsidR="00A01EB7" w:rsidRDefault="00A01EB7" w:rsidP="005407B4">
      <w:pPr>
        <w:pStyle w:val="Titolo1"/>
        <w:rPr>
          <w:lang w:val="en-GB"/>
        </w:rPr>
      </w:pPr>
      <w:r w:rsidRPr="00A01EB7">
        <w:rPr>
          <w:bCs/>
          <w:lang w:val="en-GB"/>
        </w:rPr>
        <w:t>Course program</w:t>
      </w:r>
    </w:p>
    <w:p w14:paraId="3F79A365" w14:textId="35394876" w:rsidR="00E14421" w:rsidRDefault="00E14421" w:rsidP="007D7AA4">
      <w:pPr>
        <w:spacing w:after="0"/>
        <w:rPr>
          <w:lang w:val="en-US"/>
        </w:rPr>
      </w:pPr>
      <w:r>
        <w:rPr>
          <w:lang w:val="en-GB"/>
        </w:rPr>
        <w:t xml:space="preserve">The course will cover diverse aspects related the stereochemical outcome of addition of nucleophiles to carbonyl compounds which bear a </w:t>
      </w:r>
      <w:proofErr w:type="spellStart"/>
      <w:r>
        <w:rPr>
          <w:lang w:val="en-GB"/>
        </w:rPr>
        <w:t>stereogenic</w:t>
      </w:r>
      <w:proofErr w:type="spellEnd"/>
      <w:r>
        <w:rPr>
          <w:lang w:val="en-GB"/>
        </w:rPr>
        <w:t xml:space="preserve"> </w:t>
      </w:r>
      <w:proofErr w:type="spellStart"/>
      <w:r>
        <w:rPr>
          <w:lang w:val="en-GB"/>
        </w:rPr>
        <w:t>center</w:t>
      </w:r>
      <w:proofErr w:type="spellEnd"/>
      <w:r>
        <w:rPr>
          <w:lang w:val="en-GB"/>
        </w:rPr>
        <w:t xml:space="preserve"> nearby the C=O group. The course is structured as to develop an</w:t>
      </w:r>
      <w:r w:rsidRPr="006A5F56">
        <w:rPr>
          <w:lang w:val="en-US"/>
        </w:rPr>
        <w:t xml:space="preserve"> historical context</w:t>
      </w:r>
      <w:r>
        <w:rPr>
          <w:lang w:val="en-US"/>
        </w:rPr>
        <w:t xml:space="preserve">, background revision and discuss the most useful stereochemical models that have been developed over the years to explain experimental results. We will focus more heavily on the 1,2-induction models, </w:t>
      </w:r>
      <w:r w:rsidR="00781A89">
        <w:rPr>
          <w:lang w:val="en-US"/>
        </w:rPr>
        <w:t>which are the most useful and important:</w:t>
      </w:r>
      <w:r>
        <w:rPr>
          <w:lang w:val="en-US"/>
        </w:rPr>
        <w:t xml:space="preserve"> Cram and earlier models; Felkin-Anh model</w:t>
      </w:r>
      <w:r w:rsidR="00781A89">
        <w:rPr>
          <w:lang w:val="en-US"/>
        </w:rPr>
        <w:t xml:space="preserve">; </w:t>
      </w:r>
      <w:r w:rsidRPr="00E14421">
        <w:rPr>
          <w:lang w:val="en-US"/>
        </w:rPr>
        <w:t>Cram-chelate model</w:t>
      </w:r>
      <w:r w:rsidR="00781A89">
        <w:rPr>
          <w:lang w:val="en-US"/>
        </w:rPr>
        <w:t xml:space="preserve">; </w:t>
      </w:r>
      <w:r>
        <w:rPr>
          <w:lang w:val="en-US"/>
        </w:rPr>
        <w:t xml:space="preserve">Cornforth-Evans Model. </w:t>
      </w:r>
    </w:p>
    <w:p w14:paraId="22395A13" w14:textId="77777777" w:rsidR="00781A89" w:rsidRDefault="00781A89" w:rsidP="007D7AA4">
      <w:pPr>
        <w:spacing w:after="0"/>
        <w:rPr>
          <w:lang w:val="en-US"/>
        </w:rPr>
      </w:pPr>
      <w:r>
        <w:rPr>
          <w:lang w:val="en-US"/>
        </w:rPr>
        <w:t xml:space="preserve">In addition, we will also discuss the potential flaws in these models and </w:t>
      </w:r>
      <w:r w:rsidR="00E14421">
        <w:rPr>
          <w:lang w:val="en-US"/>
        </w:rPr>
        <w:t xml:space="preserve">possible “new” solutions: </w:t>
      </w:r>
      <w:proofErr w:type="spellStart"/>
      <w:r w:rsidR="00E14421">
        <w:rPr>
          <w:lang w:val="en-US"/>
        </w:rPr>
        <w:t>Cieplak</w:t>
      </w:r>
      <w:proofErr w:type="spellEnd"/>
      <w:r w:rsidR="00E14421">
        <w:rPr>
          <w:lang w:val="en-US"/>
        </w:rPr>
        <w:t xml:space="preserve"> and </w:t>
      </w:r>
      <w:proofErr w:type="spellStart"/>
      <w:r w:rsidR="00E14421">
        <w:rPr>
          <w:lang w:val="en-US"/>
        </w:rPr>
        <w:t>electrostactic</w:t>
      </w:r>
      <w:proofErr w:type="spellEnd"/>
      <w:r w:rsidR="00E14421">
        <w:rPr>
          <w:lang w:val="en-US"/>
        </w:rPr>
        <w:t xml:space="preserve"> models. </w:t>
      </w:r>
    </w:p>
    <w:p w14:paraId="3FA88D33" w14:textId="088F751D" w:rsidR="00A01EB7" w:rsidRDefault="00781A89" w:rsidP="00606AC0">
      <w:pPr>
        <w:rPr>
          <w:lang w:val="en-GB"/>
        </w:rPr>
      </w:pPr>
      <w:r>
        <w:rPr>
          <w:lang w:val="en-US"/>
        </w:rPr>
        <w:t>Finally, the s</w:t>
      </w:r>
      <w:r w:rsidR="00E14421">
        <w:rPr>
          <w:lang w:val="en-US"/>
        </w:rPr>
        <w:t>tereochemistry control in 1,3-induction systems</w:t>
      </w:r>
      <w:r>
        <w:rPr>
          <w:lang w:val="en-US"/>
        </w:rPr>
        <w:t xml:space="preserve"> will also be covered.</w:t>
      </w:r>
    </w:p>
    <w:p w14:paraId="4BF9A94A" w14:textId="77777777" w:rsidR="005407B4" w:rsidRDefault="005407B4" w:rsidP="00606AC0">
      <w:pPr>
        <w:rPr>
          <w:lang w:val="en-GB"/>
        </w:rPr>
      </w:pPr>
    </w:p>
    <w:p w14:paraId="215370BB" w14:textId="4A412155" w:rsidR="00717CEB" w:rsidRDefault="00717CEB" w:rsidP="005407B4">
      <w:pPr>
        <w:pStyle w:val="Titolo1"/>
        <w:rPr>
          <w:lang w:val="en-GB"/>
        </w:rPr>
      </w:pPr>
      <w:r w:rsidRPr="00A01EB7">
        <w:rPr>
          <w:bCs/>
          <w:lang w:val="en-GB"/>
        </w:rPr>
        <w:t xml:space="preserve">Course content detailed per lesson </w:t>
      </w:r>
      <w:r w:rsidR="00A01EB7" w:rsidRPr="00A01EB7">
        <w:rPr>
          <w:bCs/>
          <w:lang w:val="en-GB"/>
        </w:rPr>
        <w:t>of two hours</w:t>
      </w:r>
      <w:r w:rsidR="00A01EB7">
        <w:rPr>
          <w:lang w:val="en-GB"/>
        </w:rPr>
        <w:t xml:space="preserve"> (possibly with dates and room real and virtual)</w:t>
      </w:r>
    </w:p>
    <w:p w14:paraId="0CAF1506" w14:textId="2BE9240E" w:rsidR="00A01EB7" w:rsidRPr="006A5F56" w:rsidRDefault="00A01EB7" w:rsidP="00606AC0">
      <w:pPr>
        <w:rPr>
          <w:lang w:val="en-US"/>
        </w:rPr>
      </w:pPr>
      <w:r w:rsidRPr="006A5F56">
        <w:rPr>
          <w:lang w:val="en-US"/>
        </w:rPr>
        <w:t xml:space="preserve">Lesson 1 </w:t>
      </w:r>
      <w:r w:rsidR="00022A53" w:rsidRPr="006A5F56">
        <w:rPr>
          <w:lang w:val="en-US"/>
        </w:rPr>
        <w:t>–</w:t>
      </w:r>
      <w:r w:rsidRPr="006A5F56">
        <w:rPr>
          <w:lang w:val="en-US"/>
        </w:rPr>
        <w:t xml:space="preserve"> </w:t>
      </w:r>
      <w:r w:rsidR="006A5F56" w:rsidRPr="006A5F56">
        <w:rPr>
          <w:lang w:val="en-US"/>
        </w:rPr>
        <w:t>Introduction, historical context</w:t>
      </w:r>
      <w:r w:rsidR="006A5F56">
        <w:rPr>
          <w:lang w:val="en-US"/>
        </w:rPr>
        <w:t xml:space="preserve">, background revision. Cram and earlier models; Felkin-Anh model. </w:t>
      </w:r>
    </w:p>
    <w:p w14:paraId="4A6CBE47" w14:textId="147CC124" w:rsidR="00022A53" w:rsidRPr="006A5F56" w:rsidRDefault="00022A53" w:rsidP="00606AC0">
      <w:pPr>
        <w:rPr>
          <w:lang w:val="en-US"/>
        </w:rPr>
      </w:pPr>
      <w:proofErr w:type="spellStart"/>
      <w:r w:rsidRPr="006A5F56">
        <w:rPr>
          <w:lang w:val="fr-FR"/>
        </w:rPr>
        <w:t>Lesson</w:t>
      </w:r>
      <w:proofErr w:type="spellEnd"/>
      <w:r w:rsidRPr="006A5F56">
        <w:rPr>
          <w:lang w:val="fr-FR"/>
        </w:rPr>
        <w:t xml:space="preserve"> 2 –</w:t>
      </w:r>
      <w:r w:rsidR="006A5F56" w:rsidRPr="006A5F56">
        <w:rPr>
          <w:lang w:val="fr-FR"/>
        </w:rPr>
        <w:t xml:space="preserve"> </w:t>
      </w:r>
      <w:proofErr w:type="spellStart"/>
      <w:r w:rsidR="006A5F56" w:rsidRPr="006A5F56">
        <w:rPr>
          <w:lang w:val="fr-FR"/>
        </w:rPr>
        <w:t>Cram-chelate</w:t>
      </w:r>
      <w:proofErr w:type="spellEnd"/>
      <w:r w:rsidR="006A5F56" w:rsidRPr="006A5F56">
        <w:rPr>
          <w:lang w:val="fr-FR"/>
        </w:rPr>
        <w:t xml:space="preserve"> m</w:t>
      </w:r>
      <w:r w:rsidR="006A5F56">
        <w:rPr>
          <w:lang w:val="fr-FR"/>
        </w:rPr>
        <w:t xml:space="preserve">odel. </w:t>
      </w:r>
      <w:r w:rsidR="006A5F56" w:rsidRPr="006A5F56">
        <w:rPr>
          <w:lang w:val="en-US"/>
        </w:rPr>
        <w:t>Comparison between Felkin-</w:t>
      </w:r>
      <w:r w:rsidR="006A5F56">
        <w:rPr>
          <w:lang w:val="en-US"/>
        </w:rPr>
        <w:t>Anh and Cram-Chelate model. Cornforth-Evans Model. Comparison between polar Felkin-Anh and Cornforth-Evans models.</w:t>
      </w:r>
    </w:p>
    <w:p w14:paraId="77453251" w14:textId="74598195" w:rsidR="00022A53" w:rsidRPr="006A5F56" w:rsidRDefault="00022A53" w:rsidP="00606AC0">
      <w:pPr>
        <w:rPr>
          <w:lang w:val="en-US"/>
        </w:rPr>
      </w:pPr>
      <w:r w:rsidRPr="006A5F56">
        <w:rPr>
          <w:lang w:val="en-US"/>
        </w:rPr>
        <w:t>Lesson 3 –</w:t>
      </w:r>
      <w:r w:rsidR="006A5F56">
        <w:rPr>
          <w:lang w:val="en-US"/>
        </w:rPr>
        <w:t xml:space="preserve"> Challenging cases for traditional models and possible “new” solutions: </w:t>
      </w:r>
      <w:proofErr w:type="spellStart"/>
      <w:r w:rsidR="006A5F56">
        <w:rPr>
          <w:lang w:val="en-US"/>
        </w:rPr>
        <w:t>Cieplak</w:t>
      </w:r>
      <w:proofErr w:type="spellEnd"/>
      <w:r w:rsidR="006A5F56">
        <w:rPr>
          <w:lang w:val="en-US"/>
        </w:rPr>
        <w:t xml:space="preserve"> and </w:t>
      </w:r>
      <w:proofErr w:type="spellStart"/>
      <w:r w:rsidR="006A5F56">
        <w:rPr>
          <w:lang w:val="en-US"/>
        </w:rPr>
        <w:t>electrostactic</w:t>
      </w:r>
      <w:proofErr w:type="spellEnd"/>
      <w:r w:rsidR="006A5F56">
        <w:rPr>
          <w:lang w:val="en-US"/>
        </w:rPr>
        <w:t xml:space="preserve"> models. </w:t>
      </w:r>
    </w:p>
    <w:p w14:paraId="6F5D87BB" w14:textId="65BBE553" w:rsidR="00022A53" w:rsidRPr="006A5F56" w:rsidRDefault="00022A53" w:rsidP="00606AC0">
      <w:pPr>
        <w:rPr>
          <w:lang w:val="fr-FR"/>
        </w:rPr>
      </w:pPr>
      <w:proofErr w:type="spellStart"/>
      <w:r w:rsidRPr="006A5F56">
        <w:rPr>
          <w:lang w:val="fr-FR"/>
        </w:rPr>
        <w:t>Lesson</w:t>
      </w:r>
      <w:proofErr w:type="spellEnd"/>
      <w:r w:rsidRPr="006A5F56">
        <w:rPr>
          <w:lang w:val="fr-FR"/>
        </w:rPr>
        <w:t xml:space="preserve"> 4 –</w:t>
      </w:r>
      <w:r w:rsidR="006A5F56" w:rsidRPr="006A5F56">
        <w:rPr>
          <w:lang w:val="fr-FR"/>
        </w:rPr>
        <w:t xml:space="preserve"> </w:t>
      </w:r>
      <w:r w:rsidR="007D7AA4">
        <w:rPr>
          <w:lang w:val="en-US"/>
        </w:rPr>
        <w:t xml:space="preserve">Stereochemistry controls in 1,3-induction systems. </w:t>
      </w:r>
      <w:proofErr w:type="spellStart"/>
      <w:r w:rsidR="006A5F56" w:rsidRPr="006A5F56">
        <w:rPr>
          <w:lang w:val="fr-FR"/>
        </w:rPr>
        <w:t>Examination</w:t>
      </w:r>
      <w:proofErr w:type="spellEnd"/>
    </w:p>
    <w:p w14:paraId="1C9C59E6" w14:textId="5B617D04" w:rsidR="00022A53" w:rsidRPr="00022A53" w:rsidRDefault="00022A53" w:rsidP="005407B4">
      <w:pPr>
        <w:pStyle w:val="Titolo1"/>
        <w:rPr>
          <w:lang w:val="en-GB"/>
        </w:rPr>
      </w:pPr>
      <w:r w:rsidRPr="00022A53">
        <w:rPr>
          <w:lang w:val="en-GB"/>
        </w:rPr>
        <w:lastRenderedPageBreak/>
        <w:t xml:space="preserve">Suggested reading </w:t>
      </w:r>
    </w:p>
    <w:p w14:paraId="4605E9EE" w14:textId="60BFFBE5" w:rsidR="00022A53" w:rsidRDefault="00781A89" w:rsidP="00781A89">
      <w:pPr>
        <w:pStyle w:val="Paragrafoelenco"/>
        <w:numPr>
          <w:ilvl w:val="0"/>
          <w:numId w:val="5"/>
        </w:numPr>
        <w:rPr>
          <w:lang w:val="en-GB"/>
        </w:rPr>
      </w:pPr>
      <w:r>
        <w:rPr>
          <w:lang w:val="en-GB"/>
        </w:rPr>
        <w:t>J. Clayden, N. Greeves, S. Warren. Organic Chemistry, 2</w:t>
      </w:r>
      <w:r w:rsidRPr="00781A89">
        <w:rPr>
          <w:vertAlign w:val="superscript"/>
          <w:lang w:val="en-GB"/>
        </w:rPr>
        <w:t>nd</w:t>
      </w:r>
      <w:r>
        <w:rPr>
          <w:lang w:val="en-GB"/>
        </w:rPr>
        <w:t xml:space="preserve"> Ed. </w:t>
      </w:r>
      <w:r w:rsidRPr="00781A89">
        <w:rPr>
          <w:b/>
          <w:bCs/>
          <w:lang w:val="en-GB"/>
        </w:rPr>
        <w:t>2012</w:t>
      </w:r>
      <w:r>
        <w:rPr>
          <w:lang w:val="en-GB"/>
        </w:rPr>
        <w:t>.</w:t>
      </w:r>
    </w:p>
    <w:p w14:paraId="788B9DCD" w14:textId="2BC40FCE" w:rsidR="00781A89" w:rsidRPr="00781A89" w:rsidRDefault="00781A89" w:rsidP="00781A89">
      <w:pPr>
        <w:pStyle w:val="Paragrafoelenco"/>
        <w:numPr>
          <w:ilvl w:val="0"/>
          <w:numId w:val="5"/>
        </w:numPr>
        <w:rPr>
          <w:lang w:val="en-GB"/>
        </w:rPr>
      </w:pPr>
      <w:r w:rsidRPr="007D7AA4">
        <w:rPr>
          <w:lang w:val="en-GB"/>
        </w:rPr>
        <w:t xml:space="preserve">A. </w:t>
      </w:r>
      <w:proofErr w:type="spellStart"/>
      <w:r w:rsidRPr="007D7AA4">
        <w:rPr>
          <w:lang w:val="en-GB"/>
        </w:rPr>
        <w:t>Mengel</w:t>
      </w:r>
      <w:proofErr w:type="spellEnd"/>
      <w:r w:rsidRPr="007D7AA4">
        <w:rPr>
          <w:lang w:val="en-GB"/>
        </w:rPr>
        <w:t xml:space="preserve">, O. </w:t>
      </w:r>
      <w:proofErr w:type="spellStart"/>
      <w:r w:rsidRPr="007D7AA4">
        <w:rPr>
          <w:lang w:val="en-GB"/>
        </w:rPr>
        <w:t>Reiser</w:t>
      </w:r>
      <w:proofErr w:type="spellEnd"/>
      <w:r w:rsidRPr="007D7AA4">
        <w:rPr>
          <w:lang w:val="en-GB"/>
        </w:rPr>
        <w:t xml:space="preserve">. </w:t>
      </w:r>
      <w:r w:rsidRPr="00781A89">
        <w:rPr>
          <w:lang w:val="en-GB"/>
        </w:rPr>
        <w:t>Around and beyond Cram’s Rule</w:t>
      </w:r>
      <w:r>
        <w:rPr>
          <w:lang w:val="en-GB"/>
        </w:rPr>
        <w:t xml:space="preserve">. </w:t>
      </w:r>
      <w:r w:rsidRPr="00781A89">
        <w:rPr>
          <w:i/>
          <w:iCs/>
        </w:rPr>
        <w:t>Chem. Rev.</w:t>
      </w:r>
      <w:r w:rsidRPr="00781A89">
        <w:t xml:space="preserve"> </w:t>
      </w:r>
      <w:r w:rsidRPr="00781A89">
        <w:rPr>
          <w:b/>
          <w:bCs/>
        </w:rPr>
        <w:t>1999</w:t>
      </w:r>
      <w:r w:rsidRPr="00781A89">
        <w:t xml:space="preserve">, </w:t>
      </w:r>
      <w:r w:rsidRPr="00781A89">
        <w:rPr>
          <w:i/>
          <w:iCs/>
        </w:rPr>
        <w:t>99</w:t>
      </w:r>
      <w:r w:rsidRPr="00781A89">
        <w:t>, 1191</w:t>
      </w:r>
      <w:r>
        <w:t>.</w:t>
      </w:r>
    </w:p>
    <w:p w14:paraId="40000FB3" w14:textId="63F69863" w:rsidR="00781A89" w:rsidRPr="00781A89" w:rsidRDefault="00781A89" w:rsidP="00781A89">
      <w:pPr>
        <w:pStyle w:val="Paragrafoelenco"/>
        <w:numPr>
          <w:ilvl w:val="0"/>
          <w:numId w:val="5"/>
        </w:numPr>
        <w:rPr>
          <w:lang w:val="en-GB"/>
        </w:rPr>
      </w:pPr>
      <w:r w:rsidRPr="007D7AA4">
        <w:rPr>
          <w:lang w:val="en-GB"/>
        </w:rPr>
        <w:t>Additional references from the primary literature will be given during the course.</w:t>
      </w:r>
    </w:p>
    <w:p w14:paraId="1098C822" w14:textId="77777777" w:rsidR="005407B4" w:rsidRDefault="005407B4" w:rsidP="00606AC0">
      <w:pPr>
        <w:rPr>
          <w:lang w:val="en-GB"/>
        </w:rPr>
      </w:pPr>
    </w:p>
    <w:p w14:paraId="5D162ADC" w14:textId="47472633" w:rsidR="00022A53" w:rsidRPr="00022A53" w:rsidRDefault="00022A53" w:rsidP="005407B4">
      <w:pPr>
        <w:pStyle w:val="Titolo1"/>
        <w:rPr>
          <w:lang w:val="en-GB"/>
        </w:rPr>
      </w:pPr>
      <w:r w:rsidRPr="00022A53">
        <w:rPr>
          <w:lang w:val="en-GB"/>
        </w:rPr>
        <w:t xml:space="preserve">Learning Objectives </w:t>
      </w:r>
    </w:p>
    <w:p w14:paraId="0F913D3C" w14:textId="50DD72F9" w:rsidR="00022A53" w:rsidRDefault="00E14421" w:rsidP="00E14421">
      <w:pPr>
        <w:pStyle w:val="Paragrafoelenco"/>
        <w:numPr>
          <w:ilvl w:val="0"/>
          <w:numId w:val="4"/>
        </w:numPr>
        <w:rPr>
          <w:lang w:val="en-GB"/>
        </w:rPr>
      </w:pPr>
      <w:r>
        <w:rPr>
          <w:lang w:val="en-GB"/>
        </w:rPr>
        <w:t>To understand the underlying factors that influence the stereochemical outcome of addition reactions to carbonyl compounds.</w:t>
      </w:r>
    </w:p>
    <w:p w14:paraId="046A61C4" w14:textId="77777777" w:rsidR="00E14421" w:rsidRDefault="00E14421" w:rsidP="00E14421">
      <w:pPr>
        <w:pStyle w:val="Paragrafoelenco"/>
        <w:numPr>
          <w:ilvl w:val="0"/>
          <w:numId w:val="4"/>
        </w:numPr>
        <w:rPr>
          <w:lang w:val="en-GB"/>
        </w:rPr>
      </w:pPr>
      <w:r>
        <w:rPr>
          <w:lang w:val="en-GB"/>
        </w:rPr>
        <w:t>To develop the necessary knowledge to apply the stereochemical models for carbonyl addition to interpretate and explain results observed experimentally, both in published literature and (in the future) in their own results.</w:t>
      </w:r>
    </w:p>
    <w:p w14:paraId="14765AE0" w14:textId="34FB6B1B" w:rsidR="00E14421" w:rsidRPr="00E14421" w:rsidRDefault="00E14421" w:rsidP="00E14421">
      <w:pPr>
        <w:pStyle w:val="Paragrafoelenco"/>
        <w:numPr>
          <w:ilvl w:val="0"/>
          <w:numId w:val="4"/>
        </w:numPr>
        <w:rPr>
          <w:lang w:val="en-GB"/>
        </w:rPr>
      </w:pPr>
      <w:r>
        <w:rPr>
          <w:lang w:val="en-GB"/>
        </w:rPr>
        <w:t xml:space="preserve">To be able to use this tools to predict reaction outcomes in advance and use this information as a planning element to his/hers own research projects. </w:t>
      </w:r>
    </w:p>
    <w:p w14:paraId="1FA78619" w14:textId="77777777" w:rsidR="005407B4" w:rsidRDefault="005407B4" w:rsidP="00606AC0">
      <w:pPr>
        <w:rPr>
          <w:lang w:val="en-GB"/>
        </w:rPr>
      </w:pPr>
    </w:p>
    <w:p w14:paraId="20DD5AC4" w14:textId="09903622" w:rsidR="00022A53" w:rsidRPr="00022A53" w:rsidRDefault="00022A53" w:rsidP="005407B4">
      <w:pPr>
        <w:pStyle w:val="Titolo1"/>
        <w:rPr>
          <w:lang w:val="en-GB"/>
        </w:rPr>
      </w:pPr>
      <w:r w:rsidRPr="00022A53">
        <w:rPr>
          <w:lang w:val="en-GB"/>
        </w:rPr>
        <w:t xml:space="preserve">Knowledge and Skills to be acquired </w:t>
      </w:r>
    </w:p>
    <w:p w14:paraId="7C795E23" w14:textId="7CD83E9B" w:rsidR="00022A53" w:rsidRDefault="006A5F56" w:rsidP="00606AC0">
      <w:pPr>
        <w:rPr>
          <w:lang w:val="en-GB"/>
        </w:rPr>
      </w:pPr>
      <w:r>
        <w:rPr>
          <w:lang w:val="en-GB"/>
        </w:rPr>
        <w:t xml:space="preserve">By the end of the course the student should be able to understand the origin of the stereoselectivity in carbonyl addition reaction in which a new </w:t>
      </w:r>
      <w:proofErr w:type="spellStart"/>
      <w:r>
        <w:rPr>
          <w:lang w:val="en-GB"/>
        </w:rPr>
        <w:t>stereogenic</w:t>
      </w:r>
      <w:proofErr w:type="spellEnd"/>
      <w:r>
        <w:rPr>
          <w:lang w:val="en-GB"/>
        </w:rPr>
        <w:t xml:space="preserve"> </w:t>
      </w:r>
      <w:proofErr w:type="spellStart"/>
      <w:r>
        <w:rPr>
          <w:lang w:val="en-GB"/>
        </w:rPr>
        <w:t>center</w:t>
      </w:r>
      <w:proofErr w:type="spellEnd"/>
      <w:r>
        <w:rPr>
          <w:lang w:val="en-GB"/>
        </w:rPr>
        <w:t xml:space="preserve"> is generated. By studying the stereochemical models for carbonyl addition, beyond comprehension of the reasons by which a given product is formed, the ultimate goal is that the student should be able to predict selectivity in systems that have not been studied yet and, therefore, should contribute to their own research endeavour.</w:t>
      </w:r>
    </w:p>
    <w:p w14:paraId="6352C18F" w14:textId="77777777" w:rsidR="005407B4" w:rsidRDefault="005407B4" w:rsidP="00606AC0">
      <w:pPr>
        <w:rPr>
          <w:lang w:val="en-GB"/>
        </w:rPr>
      </w:pPr>
    </w:p>
    <w:p w14:paraId="1A8DA189" w14:textId="31816944" w:rsidR="00022A53" w:rsidRPr="00022A53" w:rsidRDefault="00022A53" w:rsidP="005407B4">
      <w:pPr>
        <w:pStyle w:val="Titolo1"/>
        <w:rPr>
          <w:lang w:val="en-GB"/>
        </w:rPr>
      </w:pPr>
      <w:r w:rsidRPr="00022A53">
        <w:rPr>
          <w:lang w:val="en-GB"/>
        </w:rPr>
        <w:t xml:space="preserve">Prerequisites </w:t>
      </w:r>
    </w:p>
    <w:p w14:paraId="4CB03024" w14:textId="412B1C78" w:rsidR="00022A53" w:rsidRDefault="006A5F56" w:rsidP="00606AC0">
      <w:pPr>
        <w:rPr>
          <w:lang w:val="en-GB"/>
        </w:rPr>
      </w:pPr>
      <w:r>
        <w:rPr>
          <w:lang w:val="en-GB"/>
        </w:rPr>
        <w:t>Graduate degree in Chemistry or completion of basic undergraduate organic chemistry courses.</w:t>
      </w:r>
    </w:p>
    <w:p w14:paraId="2414C339" w14:textId="77777777" w:rsidR="005407B4" w:rsidRDefault="005407B4" w:rsidP="00606AC0">
      <w:pPr>
        <w:rPr>
          <w:lang w:val="en-GB"/>
        </w:rPr>
      </w:pPr>
    </w:p>
    <w:p w14:paraId="412BCF23" w14:textId="322CBBAA" w:rsidR="00022A53" w:rsidRDefault="00022A53" w:rsidP="005407B4">
      <w:pPr>
        <w:pStyle w:val="Titolo1"/>
        <w:rPr>
          <w:lang w:val="en-GB"/>
        </w:rPr>
      </w:pPr>
      <w:r w:rsidRPr="00022A53">
        <w:rPr>
          <w:lang w:val="en-GB"/>
        </w:rPr>
        <w:t xml:space="preserve">Teaching Methods </w:t>
      </w:r>
    </w:p>
    <w:p w14:paraId="79283256" w14:textId="77777777" w:rsidR="006D1610" w:rsidRPr="006D1610" w:rsidRDefault="006D1610" w:rsidP="006D1610">
      <w:pPr>
        <w:rPr>
          <w:lang w:val="en-GB"/>
        </w:rPr>
      </w:pPr>
    </w:p>
    <w:p w14:paraId="4F3812D7" w14:textId="75D90662" w:rsidR="006D1610" w:rsidRDefault="006D1610" w:rsidP="006D1610">
      <w:pPr>
        <w:rPr>
          <w:lang w:val="en-GB"/>
        </w:rPr>
      </w:pPr>
      <w:r>
        <w:sym w:font="Symbol" w:char="F07F"/>
      </w:r>
      <w:r w:rsidRPr="006D1610">
        <w:rPr>
          <w:lang w:val="en-GB"/>
        </w:rPr>
        <w:t xml:space="preserve"> MODE 1 - Pre-recorded lessons </w:t>
      </w:r>
      <w:r w:rsidR="00EE1162" w:rsidRPr="00EE1162">
        <w:rPr>
          <w:lang w:val="en-GB"/>
        </w:rPr>
        <w:t xml:space="preserve">uploaded on the </w:t>
      </w:r>
      <w:proofErr w:type="spellStart"/>
      <w:r w:rsidR="00EE1162" w:rsidRPr="00EE1162">
        <w:rPr>
          <w:lang w:val="en-GB"/>
        </w:rPr>
        <w:t>moodle</w:t>
      </w:r>
      <w:proofErr w:type="spellEnd"/>
      <w:r w:rsidR="00EE1162" w:rsidRPr="00EE1162">
        <w:rPr>
          <w:lang w:val="en-GB"/>
        </w:rPr>
        <w:t xml:space="preserve"> platform </w:t>
      </w:r>
      <w:r w:rsidRPr="006D1610">
        <w:rPr>
          <w:lang w:val="en-GB"/>
        </w:rPr>
        <w:t xml:space="preserve">(a meeting must be organized with PhD students in order to clarify eventual doubts) </w:t>
      </w:r>
    </w:p>
    <w:p w14:paraId="3537A11E" w14:textId="13E7F28A" w:rsidR="006D1610" w:rsidRPr="006D1610" w:rsidRDefault="007D7AA4" w:rsidP="006D1610">
      <w:pPr>
        <w:rPr>
          <w:lang w:val="en-GB"/>
        </w:rPr>
      </w:pPr>
      <w:r w:rsidRPr="007D7AA4">
        <w:rPr>
          <w:b/>
          <w:lang w:val="en-GB"/>
        </w:rPr>
        <w:t>X</w:t>
      </w:r>
      <w:r w:rsidR="006D1610" w:rsidRPr="006D1610">
        <w:rPr>
          <w:lang w:val="en-GB"/>
        </w:rPr>
        <w:t xml:space="preserve"> MODE 2 (preferred) - Lessons delivered in-person and in remote with simultaneous recording by the WEBEX platform</w:t>
      </w:r>
    </w:p>
    <w:p w14:paraId="1652BFAE" w14:textId="4B9237F3" w:rsidR="00022A53" w:rsidRPr="006D1610" w:rsidRDefault="00022A53" w:rsidP="00606AC0">
      <w:pPr>
        <w:rPr>
          <w:lang w:val="en-GB"/>
        </w:rPr>
      </w:pPr>
    </w:p>
    <w:p w14:paraId="5A25923A" w14:textId="6B4463E1" w:rsidR="006D1610" w:rsidRPr="006D1610" w:rsidRDefault="006D1610" w:rsidP="006D1610">
      <w:pPr>
        <w:rPr>
          <w:lang w:val="en-GB"/>
        </w:rPr>
      </w:pPr>
      <w:r>
        <w:rPr>
          <w:lang w:val="en-GB"/>
        </w:rPr>
        <w:t>(</w:t>
      </w:r>
      <w:r w:rsidRPr="006D1610">
        <w:rPr>
          <w:lang w:val="en-GB"/>
        </w:rPr>
        <w:t>The lessons must be recorded and available to all the students that cannot take part to the lessons in streaming. The Webex platform must be used.</w:t>
      </w:r>
      <w:r w:rsidR="00EE1162">
        <w:rPr>
          <w:lang w:val="en-GB"/>
        </w:rPr>
        <w:t xml:space="preserve"> A</w:t>
      </w:r>
      <w:r w:rsidR="00EE1162" w:rsidRPr="00EE1162">
        <w:rPr>
          <w:lang w:val="en-GB"/>
        </w:rPr>
        <w:t xml:space="preserve">ll course content should be uploaded to the </w:t>
      </w:r>
      <w:r w:rsidR="00EE1162">
        <w:rPr>
          <w:lang w:val="en-GB"/>
        </w:rPr>
        <w:t>M</w:t>
      </w:r>
      <w:r w:rsidR="00EE1162" w:rsidRPr="00EE1162">
        <w:rPr>
          <w:lang w:val="en-GB"/>
        </w:rPr>
        <w:t>oodle platform on the Chemical Sciences PhD page</w:t>
      </w:r>
      <w:r w:rsidR="00EE1162">
        <w:rPr>
          <w:lang w:val="en-GB"/>
        </w:rPr>
        <w:t xml:space="preserve"> “</w:t>
      </w:r>
      <w:r w:rsidR="00EE1162" w:rsidRPr="00EE1162">
        <w:rPr>
          <w:lang w:val="en-GB"/>
        </w:rPr>
        <w:t>Courses and Seminars of the PhD in Chemical Sciences 202</w:t>
      </w:r>
      <w:r w:rsidR="00E3713E">
        <w:rPr>
          <w:lang w:val="en-GB"/>
        </w:rPr>
        <w:t>2</w:t>
      </w:r>
      <w:r w:rsidR="00EE1162" w:rsidRPr="00EE1162">
        <w:rPr>
          <w:lang w:val="en-GB"/>
        </w:rPr>
        <w:t>-202</w:t>
      </w:r>
      <w:r w:rsidR="00E3713E">
        <w:rPr>
          <w:lang w:val="en-GB"/>
        </w:rPr>
        <w:t>3</w:t>
      </w:r>
      <w:r w:rsidR="00EE1162">
        <w:rPr>
          <w:lang w:val="en-GB"/>
        </w:rPr>
        <w:t>”</w:t>
      </w:r>
      <w:r>
        <w:rPr>
          <w:lang w:val="en-GB"/>
        </w:rPr>
        <w:t>)</w:t>
      </w:r>
    </w:p>
    <w:p w14:paraId="1E6104F4" w14:textId="77777777" w:rsidR="006D1610" w:rsidRPr="006D1610" w:rsidRDefault="006D1610" w:rsidP="006D1610">
      <w:pPr>
        <w:rPr>
          <w:lang w:val="en-GB"/>
        </w:rPr>
      </w:pPr>
    </w:p>
    <w:p w14:paraId="5C538BCD" w14:textId="3678134C" w:rsidR="00022A53" w:rsidRPr="00022A53" w:rsidRDefault="00022A53" w:rsidP="005407B4">
      <w:pPr>
        <w:pStyle w:val="Titolo1"/>
        <w:rPr>
          <w:lang w:val="en-GB"/>
        </w:rPr>
      </w:pPr>
      <w:r w:rsidRPr="00022A53">
        <w:rPr>
          <w:lang w:val="en-GB"/>
        </w:rPr>
        <w:lastRenderedPageBreak/>
        <w:t>Further information</w:t>
      </w:r>
    </w:p>
    <w:p w14:paraId="37892858" w14:textId="1DDBCF0C" w:rsidR="00022A53" w:rsidRDefault="00022A53" w:rsidP="00606AC0">
      <w:pPr>
        <w:rPr>
          <w:lang w:val="en-GB"/>
        </w:rPr>
      </w:pPr>
    </w:p>
    <w:p w14:paraId="14A2BB9B" w14:textId="77777777" w:rsidR="005407B4" w:rsidRDefault="005407B4" w:rsidP="00606AC0">
      <w:pPr>
        <w:rPr>
          <w:lang w:val="en-GB"/>
        </w:rPr>
      </w:pPr>
    </w:p>
    <w:p w14:paraId="0785947C" w14:textId="14364539" w:rsidR="00022A53" w:rsidRPr="00022A53" w:rsidRDefault="00022A53" w:rsidP="005407B4">
      <w:pPr>
        <w:pStyle w:val="Titolo1"/>
        <w:rPr>
          <w:lang w:val="en-GB"/>
        </w:rPr>
      </w:pPr>
      <w:r w:rsidRPr="00022A53">
        <w:rPr>
          <w:lang w:val="en-GB"/>
        </w:rPr>
        <w:t xml:space="preserve">Type of Assessment </w:t>
      </w:r>
    </w:p>
    <w:p w14:paraId="6F6B7D4E" w14:textId="5D92BB70" w:rsidR="006A5F56" w:rsidRDefault="006A5F56" w:rsidP="00606AC0">
      <w:pPr>
        <w:rPr>
          <w:lang w:val="en-GB"/>
        </w:rPr>
      </w:pPr>
      <w:r>
        <w:rPr>
          <w:lang w:val="en-GB"/>
        </w:rPr>
        <w:t>Written evaluation.</w:t>
      </w:r>
    </w:p>
    <w:p w14:paraId="010A6331" w14:textId="61BB745A" w:rsidR="00022A53" w:rsidRDefault="00022A53" w:rsidP="00606AC0">
      <w:pPr>
        <w:rPr>
          <w:lang w:val="en-GB"/>
        </w:rPr>
      </w:pPr>
      <w:r w:rsidRPr="00022A53">
        <w:rPr>
          <w:lang w:val="en-GB"/>
        </w:rPr>
        <w:t>The final evaluations will have to be validated maximum 1 month after the end of the course</w:t>
      </w:r>
    </w:p>
    <w:p w14:paraId="0B24C8FE" w14:textId="4203DE48" w:rsidR="00022A53" w:rsidRDefault="00022A53" w:rsidP="00606AC0">
      <w:pPr>
        <w:rPr>
          <w:lang w:val="en-GB"/>
        </w:rPr>
      </w:pPr>
    </w:p>
    <w:p w14:paraId="29735A1B" w14:textId="77777777" w:rsidR="005407B4" w:rsidRDefault="005407B4" w:rsidP="00606AC0">
      <w:pPr>
        <w:rPr>
          <w:lang w:val="en-GB"/>
        </w:rPr>
      </w:pPr>
    </w:p>
    <w:p w14:paraId="49FBFFCB" w14:textId="64BE2588" w:rsidR="00022A53" w:rsidRDefault="00022A53" w:rsidP="005407B4">
      <w:pPr>
        <w:pStyle w:val="Titolo1"/>
        <w:rPr>
          <w:lang w:val="en-GB"/>
        </w:rPr>
      </w:pPr>
      <w:r w:rsidRPr="00022A53">
        <w:rPr>
          <w:lang w:val="en-GB"/>
        </w:rPr>
        <w:t xml:space="preserve">Period </w:t>
      </w:r>
    </w:p>
    <w:p w14:paraId="48E437EA" w14:textId="348B5EAA" w:rsidR="00022A53" w:rsidRDefault="006A5F56" w:rsidP="00606AC0">
      <w:pPr>
        <w:rPr>
          <w:lang w:val="en-GB"/>
        </w:rPr>
      </w:pPr>
      <w:r>
        <w:rPr>
          <w:lang w:val="en-GB"/>
        </w:rPr>
        <w:t>Short course, from 13/12/2024 to 17/12/2024.</w:t>
      </w:r>
    </w:p>
    <w:p w14:paraId="59B3E0A6" w14:textId="77777777" w:rsidR="00022A53" w:rsidRDefault="00022A53" w:rsidP="00606AC0">
      <w:pPr>
        <w:rPr>
          <w:lang w:val="en-GB"/>
        </w:rPr>
      </w:pPr>
    </w:p>
    <w:sectPr w:rsidR="00022A53">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D8569" w14:textId="77777777" w:rsidR="00571DE8" w:rsidRDefault="00571DE8" w:rsidP="00C860AC">
      <w:pPr>
        <w:spacing w:after="0" w:line="240" w:lineRule="auto"/>
      </w:pPr>
      <w:r>
        <w:separator/>
      </w:r>
    </w:p>
  </w:endnote>
  <w:endnote w:type="continuationSeparator" w:id="0">
    <w:p w14:paraId="11378073" w14:textId="77777777" w:rsidR="00571DE8" w:rsidRDefault="00571DE8" w:rsidP="00C8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693887"/>
      <w:docPartObj>
        <w:docPartGallery w:val="Page Numbers (Bottom of Page)"/>
        <w:docPartUnique/>
      </w:docPartObj>
    </w:sdtPr>
    <w:sdtEndPr/>
    <w:sdtContent>
      <w:p w14:paraId="54E05893" w14:textId="6B072700" w:rsidR="00874AA0" w:rsidRDefault="00874AA0">
        <w:pPr>
          <w:pStyle w:val="Pidipagina"/>
          <w:jc w:val="right"/>
        </w:pPr>
        <w:r>
          <w:fldChar w:fldCharType="begin"/>
        </w:r>
        <w:r>
          <w:instrText>PAGE   \* MERGEFORMAT</w:instrText>
        </w:r>
        <w:r>
          <w:fldChar w:fldCharType="separate"/>
        </w:r>
        <w:r w:rsidR="00421F23">
          <w:rPr>
            <w:noProof/>
          </w:rPr>
          <w:t>3</w:t>
        </w:r>
        <w:r>
          <w:fldChar w:fldCharType="end"/>
        </w:r>
      </w:p>
    </w:sdtContent>
  </w:sdt>
  <w:p w14:paraId="44979407" w14:textId="2C902FD9" w:rsidR="00874AA0" w:rsidRDefault="00874AA0">
    <w:pPr>
      <w:pStyle w:val="Pidipagina"/>
    </w:pPr>
    <w:r w:rsidRPr="00874AA0">
      <w:t>www.dottoratoscienzechimiche.unifi.it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04AD6" w14:textId="77777777" w:rsidR="00571DE8" w:rsidRDefault="00571DE8" w:rsidP="00C860AC">
      <w:pPr>
        <w:spacing w:after="0" w:line="240" w:lineRule="auto"/>
      </w:pPr>
      <w:r>
        <w:separator/>
      </w:r>
    </w:p>
  </w:footnote>
  <w:footnote w:type="continuationSeparator" w:id="0">
    <w:p w14:paraId="5F9988F6" w14:textId="77777777" w:rsidR="00571DE8" w:rsidRDefault="00571DE8" w:rsidP="00C86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C344D" w14:textId="0AF8C4D3" w:rsidR="00C860AC" w:rsidRPr="00C860AC" w:rsidRDefault="00C860AC" w:rsidP="00874AA0">
    <w:pPr>
      <w:pStyle w:val="Intestazione"/>
      <w:jc w:val="left"/>
      <w:rPr>
        <w:lang w:val="en-GB"/>
      </w:rPr>
    </w:pPr>
    <w:r w:rsidRPr="00C860AC">
      <w:rPr>
        <w:lang w:val="en-GB"/>
      </w:rPr>
      <w:t xml:space="preserve">PhD in Chemical Sciences </w:t>
    </w:r>
  </w:p>
  <w:p w14:paraId="263D25B4" w14:textId="66ACE604" w:rsidR="00C860AC" w:rsidRPr="00874AA0" w:rsidRDefault="00C860AC" w:rsidP="00874AA0">
    <w:pPr>
      <w:pStyle w:val="Intestazione"/>
      <w:jc w:val="left"/>
      <w:rPr>
        <w:i/>
        <w:iCs/>
        <w:lang w:val="en-GB"/>
      </w:rPr>
    </w:pPr>
    <w:r w:rsidRPr="00874AA0">
      <w:rPr>
        <w:i/>
        <w:iCs/>
        <w:lang w:val="en-GB"/>
      </w:rPr>
      <w:t>Department of Chemistry “Ugo Schiff”</w:t>
    </w:r>
  </w:p>
  <w:p w14:paraId="4C986089" w14:textId="2B8D1708" w:rsidR="00C860AC" w:rsidRPr="00874AA0" w:rsidRDefault="00C860AC" w:rsidP="00874AA0">
    <w:pPr>
      <w:pStyle w:val="Intestazione"/>
      <w:jc w:val="left"/>
    </w:pPr>
    <w:r w:rsidRPr="00874AA0">
      <w:rPr>
        <w:i/>
        <w:iCs/>
      </w:rPr>
      <w:t xml:space="preserve">University of Florence </w:t>
    </w:r>
  </w:p>
  <w:p w14:paraId="2F93B05A" w14:textId="77777777" w:rsidR="00874AA0" w:rsidRDefault="00874AA0" w:rsidP="00874AA0">
    <w:pPr>
      <w:pStyle w:val="Intestazione"/>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64D0"/>
    <w:multiLevelType w:val="multilevel"/>
    <w:tmpl w:val="1D78054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E1A2ACF"/>
    <w:multiLevelType w:val="hybridMultilevel"/>
    <w:tmpl w:val="5F06F8FA"/>
    <w:lvl w:ilvl="0" w:tplc="B00406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5B111E"/>
    <w:multiLevelType w:val="hybridMultilevel"/>
    <w:tmpl w:val="B34A9712"/>
    <w:lvl w:ilvl="0" w:tplc="71F0A4E6">
      <w:start w:val="5"/>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6DE6B41"/>
    <w:multiLevelType w:val="hybridMultilevel"/>
    <w:tmpl w:val="356CDBFC"/>
    <w:lvl w:ilvl="0" w:tplc="3990A12A">
      <w:start w:val="5"/>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C0"/>
    <w:rsid w:val="00007A52"/>
    <w:rsid w:val="00022A53"/>
    <w:rsid w:val="000C747E"/>
    <w:rsid w:val="00283303"/>
    <w:rsid w:val="00421F23"/>
    <w:rsid w:val="00452B7E"/>
    <w:rsid w:val="005407B4"/>
    <w:rsid w:val="00571DE8"/>
    <w:rsid w:val="00606AC0"/>
    <w:rsid w:val="00671040"/>
    <w:rsid w:val="006A5F56"/>
    <w:rsid w:val="006D1610"/>
    <w:rsid w:val="00717CEB"/>
    <w:rsid w:val="00781A89"/>
    <w:rsid w:val="007D7AA4"/>
    <w:rsid w:val="00874AA0"/>
    <w:rsid w:val="008B5092"/>
    <w:rsid w:val="00911E77"/>
    <w:rsid w:val="00A01EB7"/>
    <w:rsid w:val="00C860AC"/>
    <w:rsid w:val="00CF110E"/>
    <w:rsid w:val="00E14421"/>
    <w:rsid w:val="00E3713E"/>
    <w:rsid w:val="00ED7859"/>
    <w:rsid w:val="00EE1162"/>
    <w:rsid w:val="00F57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0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7859"/>
    <w:pPr>
      <w:jc w:val="both"/>
    </w:pPr>
    <w:rPr>
      <w:rFonts w:ascii="Times New Roman" w:hAnsi="Times New Roman"/>
      <w:sz w:val="24"/>
    </w:rPr>
  </w:style>
  <w:style w:type="paragraph" w:styleId="Titolo1">
    <w:name w:val="heading 1"/>
    <w:basedOn w:val="Normale"/>
    <w:next w:val="Normale"/>
    <w:link w:val="Titolo1Carattere"/>
    <w:uiPriority w:val="9"/>
    <w:qFormat/>
    <w:rsid w:val="005407B4"/>
    <w:pPr>
      <w:keepNext/>
      <w:keepLines/>
      <w:numPr>
        <w:numId w:val="2"/>
      </w:numPr>
      <w:spacing w:before="240" w:after="0"/>
      <w:outlineLvl w:val="0"/>
    </w:pPr>
    <w:rPr>
      <w:rFonts w:eastAsiaTheme="majorEastAsia" w:cstheme="majorBidi"/>
      <w:b/>
      <w:sz w:val="28"/>
      <w:szCs w:val="32"/>
    </w:rPr>
  </w:style>
  <w:style w:type="paragraph" w:styleId="Titolo2">
    <w:name w:val="heading 2"/>
    <w:basedOn w:val="Normale"/>
    <w:next w:val="Normale"/>
    <w:link w:val="Titolo2Carattere"/>
    <w:uiPriority w:val="9"/>
    <w:semiHidden/>
    <w:unhideWhenUsed/>
    <w:qFormat/>
    <w:rsid w:val="00ED7859"/>
    <w:pPr>
      <w:keepNext/>
      <w:keepLines/>
      <w:numPr>
        <w:ilvl w:val="1"/>
        <w:numId w:val="1"/>
      </w:numPr>
      <w:spacing w:before="40" w:after="0"/>
      <w:outlineLvl w:val="1"/>
    </w:pPr>
    <w:rPr>
      <w:rFonts w:eastAsiaTheme="majorEastAsia" w:cstheme="majorBidi"/>
      <w:b/>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07B4"/>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semiHidden/>
    <w:rsid w:val="00ED7859"/>
    <w:rPr>
      <w:rFonts w:ascii="Times New Roman" w:eastAsiaTheme="majorEastAsia" w:hAnsi="Times New Roman" w:cstheme="majorBidi"/>
      <w:b/>
      <w:sz w:val="26"/>
      <w:szCs w:val="26"/>
    </w:rPr>
  </w:style>
  <w:style w:type="paragraph" w:styleId="Paragrafoelenco">
    <w:name w:val="List Paragraph"/>
    <w:basedOn w:val="Normale"/>
    <w:uiPriority w:val="34"/>
    <w:qFormat/>
    <w:rsid w:val="005407B4"/>
    <w:pPr>
      <w:ind w:left="720"/>
      <w:contextualSpacing/>
    </w:pPr>
  </w:style>
  <w:style w:type="paragraph" w:styleId="Intestazione">
    <w:name w:val="header"/>
    <w:basedOn w:val="Normale"/>
    <w:link w:val="IntestazioneCarattere"/>
    <w:uiPriority w:val="99"/>
    <w:unhideWhenUsed/>
    <w:rsid w:val="00C860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60AC"/>
    <w:rPr>
      <w:rFonts w:ascii="Times New Roman" w:hAnsi="Times New Roman"/>
      <w:sz w:val="24"/>
    </w:rPr>
  </w:style>
  <w:style w:type="paragraph" w:styleId="Pidipagina">
    <w:name w:val="footer"/>
    <w:basedOn w:val="Normale"/>
    <w:link w:val="PidipaginaCarattere"/>
    <w:uiPriority w:val="99"/>
    <w:unhideWhenUsed/>
    <w:rsid w:val="00C860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60AC"/>
    <w:rPr>
      <w:rFonts w:ascii="Times New Roman" w:hAnsi="Times New Roman"/>
      <w:sz w:val="24"/>
    </w:rPr>
  </w:style>
  <w:style w:type="character" w:styleId="Collegamentoipertestuale">
    <w:name w:val="Hyperlink"/>
    <w:basedOn w:val="Carpredefinitoparagrafo"/>
    <w:uiPriority w:val="99"/>
    <w:unhideWhenUsed/>
    <w:rsid w:val="00874AA0"/>
    <w:rPr>
      <w:color w:val="0563C1" w:themeColor="hyperlink"/>
      <w:u w:val="single"/>
    </w:rPr>
  </w:style>
  <w:style w:type="character" w:customStyle="1" w:styleId="MenoPendente1">
    <w:name w:val="Menção Pendente1"/>
    <w:basedOn w:val="Carpredefinitoparagrafo"/>
    <w:uiPriority w:val="99"/>
    <w:semiHidden/>
    <w:unhideWhenUsed/>
    <w:rsid w:val="00874A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7859"/>
    <w:pPr>
      <w:jc w:val="both"/>
    </w:pPr>
    <w:rPr>
      <w:rFonts w:ascii="Times New Roman" w:hAnsi="Times New Roman"/>
      <w:sz w:val="24"/>
    </w:rPr>
  </w:style>
  <w:style w:type="paragraph" w:styleId="Titolo1">
    <w:name w:val="heading 1"/>
    <w:basedOn w:val="Normale"/>
    <w:next w:val="Normale"/>
    <w:link w:val="Titolo1Carattere"/>
    <w:uiPriority w:val="9"/>
    <w:qFormat/>
    <w:rsid w:val="005407B4"/>
    <w:pPr>
      <w:keepNext/>
      <w:keepLines/>
      <w:numPr>
        <w:numId w:val="2"/>
      </w:numPr>
      <w:spacing w:before="240" w:after="0"/>
      <w:outlineLvl w:val="0"/>
    </w:pPr>
    <w:rPr>
      <w:rFonts w:eastAsiaTheme="majorEastAsia" w:cstheme="majorBidi"/>
      <w:b/>
      <w:sz w:val="28"/>
      <w:szCs w:val="32"/>
    </w:rPr>
  </w:style>
  <w:style w:type="paragraph" w:styleId="Titolo2">
    <w:name w:val="heading 2"/>
    <w:basedOn w:val="Normale"/>
    <w:next w:val="Normale"/>
    <w:link w:val="Titolo2Carattere"/>
    <w:uiPriority w:val="9"/>
    <w:semiHidden/>
    <w:unhideWhenUsed/>
    <w:qFormat/>
    <w:rsid w:val="00ED7859"/>
    <w:pPr>
      <w:keepNext/>
      <w:keepLines/>
      <w:numPr>
        <w:ilvl w:val="1"/>
        <w:numId w:val="1"/>
      </w:numPr>
      <w:spacing w:before="40" w:after="0"/>
      <w:outlineLvl w:val="1"/>
    </w:pPr>
    <w:rPr>
      <w:rFonts w:eastAsiaTheme="majorEastAsia" w:cstheme="majorBidi"/>
      <w:b/>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07B4"/>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semiHidden/>
    <w:rsid w:val="00ED7859"/>
    <w:rPr>
      <w:rFonts w:ascii="Times New Roman" w:eastAsiaTheme="majorEastAsia" w:hAnsi="Times New Roman" w:cstheme="majorBidi"/>
      <w:b/>
      <w:sz w:val="26"/>
      <w:szCs w:val="26"/>
    </w:rPr>
  </w:style>
  <w:style w:type="paragraph" w:styleId="Paragrafoelenco">
    <w:name w:val="List Paragraph"/>
    <w:basedOn w:val="Normale"/>
    <w:uiPriority w:val="34"/>
    <w:qFormat/>
    <w:rsid w:val="005407B4"/>
    <w:pPr>
      <w:ind w:left="720"/>
      <w:contextualSpacing/>
    </w:pPr>
  </w:style>
  <w:style w:type="paragraph" w:styleId="Intestazione">
    <w:name w:val="header"/>
    <w:basedOn w:val="Normale"/>
    <w:link w:val="IntestazioneCarattere"/>
    <w:uiPriority w:val="99"/>
    <w:unhideWhenUsed/>
    <w:rsid w:val="00C860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60AC"/>
    <w:rPr>
      <w:rFonts w:ascii="Times New Roman" w:hAnsi="Times New Roman"/>
      <w:sz w:val="24"/>
    </w:rPr>
  </w:style>
  <w:style w:type="paragraph" w:styleId="Pidipagina">
    <w:name w:val="footer"/>
    <w:basedOn w:val="Normale"/>
    <w:link w:val="PidipaginaCarattere"/>
    <w:uiPriority w:val="99"/>
    <w:unhideWhenUsed/>
    <w:rsid w:val="00C860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60AC"/>
    <w:rPr>
      <w:rFonts w:ascii="Times New Roman" w:hAnsi="Times New Roman"/>
      <w:sz w:val="24"/>
    </w:rPr>
  </w:style>
  <w:style w:type="character" w:styleId="Collegamentoipertestuale">
    <w:name w:val="Hyperlink"/>
    <w:basedOn w:val="Carpredefinitoparagrafo"/>
    <w:uiPriority w:val="99"/>
    <w:unhideWhenUsed/>
    <w:rsid w:val="00874AA0"/>
    <w:rPr>
      <w:color w:val="0563C1" w:themeColor="hyperlink"/>
      <w:u w:val="single"/>
    </w:rPr>
  </w:style>
  <w:style w:type="character" w:customStyle="1" w:styleId="MenoPendente1">
    <w:name w:val="Menção Pendente1"/>
    <w:basedOn w:val="Carpredefinitoparagrafo"/>
    <w:uiPriority w:val="99"/>
    <w:semiHidden/>
    <w:unhideWhenUsed/>
    <w:rsid w:val="00874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3436</Characters>
  <Application>Microsoft Office Word</Application>
  <DocSecurity>0</DocSecurity>
  <Lines>46</Lines>
  <Paragraphs>13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bonechi</dc:creator>
  <cp:lastModifiedBy>Dami</cp:lastModifiedBy>
  <cp:revision>2</cp:revision>
  <dcterms:created xsi:type="dcterms:W3CDTF">2024-11-26T11:56:00Z</dcterms:created>
  <dcterms:modified xsi:type="dcterms:W3CDTF">2024-11-26T11:56:00Z</dcterms:modified>
</cp:coreProperties>
</file>